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282825" w:rsidRPr="00282825" w:rsidRDefault="00282825" w:rsidP="00282825">
      <w:pPr>
        <w:spacing w:after="0" w:line="240" w:lineRule="auto"/>
        <w:jc w:val="center"/>
        <w:rPr>
          <w:rFonts w:ascii="Fira Sans" w:eastAsia="Times New Roman" w:hAnsi="Fira Sans" w:cs="Times New Roman"/>
          <w:sz w:val="48"/>
          <w:szCs w:val="24"/>
          <w:lang w:eastAsia="pl-PL"/>
        </w:rPr>
      </w:pPr>
      <w:r>
        <w:rPr>
          <w:rFonts w:ascii="Fira Sans" w:hAnsi="Fira Sans"/>
          <w:sz w:val="46"/>
        </w:rPr>
        <w:t>Pisarze</w:t>
      </w:r>
      <w:r w:rsidRPr="00282825">
        <w:rPr>
          <w:rFonts w:ascii="Fira Sans" w:hAnsi="Fira Sans"/>
          <w:sz w:val="46"/>
        </w:rPr>
        <w:t xml:space="preserve"> o książkach</w:t>
      </w:r>
    </w:p>
    <w:p w:rsid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28282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Umberto Eco </w:t>
      </w: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noProof/>
          <w:sz w:val="24"/>
          <w:szCs w:val="24"/>
          <w:lang w:eastAsia="pl-PL"/>
        </w:rPr>
        <w:drawing>
          <wp:inline distT="0" distB="0" distL="0" distR="0">
            <wp:extent cx="4362450" cy="2681089"/>
            <wp:effectExtent l="19050" t="0" r="0" b="0"/>
            <wp:docPr id="1" name="Obraz 1" descr="Umberto 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erto E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8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:rsidR="00282825" w:rsidRDefault="00282825" w:rsidP="0028282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/>
          <w:sz w:val="32"/>
          <w:szCs w:val="24"/>
          <w:lang w:eastAsia="pl-PL"/>
        </w:rPr>
      </w:pPr>
      <w:r w:rsidRPr="00282825">
        <w:rPr>
          <w:rFonts w:ascii="Comic Sans MS" w:eastAsia="Times New Roman" w:hAnsi="Comic Sans MS" w:cs="Times New Roman"/>
          <w:i/>
          <w:sz w:val="32"/>
          <w:szCs w:val="24"/>
          <w:lang w:eastAsia="pl-PL"/>
        </w:rPr>
        <w:t>Kto czyta książki, żyje podwójnie.</w:t>
      </w:r>
    </w:p>
    <w:p w:rsidR="00282825" w:rsidRPr="00282825" w:rsidRDefault="00282825" w:rsidP="0028282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/>
          <w:sz w:val="32"/>
          <w:szCs w:val="24"/>
          <w:lang w:eastAsia="pl-PL"/>
        </w:rPr>
      </w:pP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28282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Magdalena Samozwaniec </w:t>
      </w: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noProof/>
          <w:sz w:val="24"/>
          <w:szCs w:val="24"/>
          <w:lang w:eastAsia="pl-PL"/>
        </w:rPr>
        <w:drawing>
          <wp:inline distT="0" distB="0" distL="0" distR="0">
            <wp:extent cx="5972175" cy="3359348"/>
            <wp:effectExtent l="19050" t="0" r="9525" b="0"/>
            <wp:docPr id="2" name="Obraz 2" descr="Magdalena Samozwa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dalena Samozwani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:rsidR="00282825" w:rsidRDefault="00282825" w:rsidP="0028282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/>
          <w:sz w:val="32"/>
          <w:szCs w:val="24"/>
          <w:lang w:eastAsia="pl-PL"/>
        </w:rPr>
      </w:pPr>
      <w:r w:rsidRPr="00282825">
        <w:rPr>
          <w:rFonts w:ascii="Comic Sans MS" w:eastAsia="Times New Roman" w:hAnsi="Comic Sans MS" w:cs="Times New Roman"/>
          <w:i/>
          <w:sz w:val="32"/>
          <w:szCs w:val="24"/>
          <w:lang w:eastAsia="pl-PL"/>
        </w:rPr>
        <w:t>Dobra książka to rodzaj alkoholu — też idzie do głowy.</w:t>
      </w:r>
    </w:p>
    <w:p w:rsidR="00282825" w:rsidRPr="00282825" w:rsidRDefault="00282825" w:rsidP="0028282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/>
          <w:sz w:val="32"/>
          <w:szCs w:val="24"/>
          <w:lang w:eastAsia="pl-PL"/>
        </w:rPr>
      </w:pP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282825">
        <w:rPr>
          <w:rFonts w:ascii="Fira Sans" w:eastAsia="Times New Roman" w:hAnsi="Fira Sans" w:cs="Times New Roman"/>
          <w:b/>
          <w:sz w:val="24"/>
          <w:szCs w:val="24"/>
          <w:lang w:eastAsia="pl-PL"/>
        </w:rPr>
        <w:lastRenderedPageBreak/>
        <w:t xml:space="preserve">Wisława Szymborska </w:t>
      </w: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noProof/>
          <w:sz w:val="24"/>
          <w:szCs w:val="24"/>
          <w:lang w:eastAsia="pl-PL"/>
        </w:rPr>
        <w:drawing>
          <wp:inline distT="0" distB="0" distL="0" distR="0">
            <wp:extent cx="5765800" cy="3243263"/>
            <wp:effectExtent l="19050" t="0" r="6350" b="0"/>
            <wp:docPr id="5" name="Obraz 5" descr="Wisława Szymbo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sława Szymbor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08" cy="324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:rsidR="00282825" w:rsidRPr="00282825" w:rsidRDefault="00282825" w:rsidP="0028282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/>
          <w:sz w:val="32"/>
          <w:szCs w:val="24"/>
          <w:lang w:eastAsia="pl-PL"/>
        </w:rPr>
      </w:pPr>
      <w:r w:rsidRPr="00282825">
        <w:rPr>
          <w:rFonts w:ascii="Comic Sans MS" w:eastAsia="Times New Roman" w:hAnsi="Comic Sans MS" w:cs="Times New Roman"/>
          <w:i/>
          <w:sz w:val="32"/>
          <w:szCs w:val="24"/>
          <w:lang w:eastAsia="pl-PL"/>
        </w:rPr>
        <w:t>Czytanie książek to najpiękniejsza zabawa, jaką sobie ludzkość wymyśliła.</w:t>
      </w: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282825">
        <w:rPr>
          <w:rFonts w:ascii="Fira Sans" w:eastAsia="Times New Roman" w:hAnsi="Fira Sans" w:cs="Times New Roman"/>
          <w:b/>
          <w:sz w:val="24"/>
          <w:szCs w:val="24"/>
          <w:lang w:eastAsia="pl-PL"/>
        </w:rPr>
        <w:t>Jonathan Carroll</w:t>
      </w:r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noProof/>
          <w:sz w:val="24"/>
          <w:szCs w:val="24"/>
          <w:lang w:eastAsia="pl-PL"/>
        </w:rPr>
        <w:drawing>
          <wp:inline distT="0" distB="0" distL="0" distR="0">
            <wp:extent cx="5861050" cy="3296841"/>
            <wp:effectExtent l="19050" t="0" r="6350" b="0"/>
            <wp:docPr id="6" name="Obraz 6" descr="Jonathan Car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nathan Carro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686" cy="330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:rsidR="00282825" w:rsidRPr="00282825" w:rsidRDefault="00282825" w:rsidP="0028282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24"/>
          <w:lang w:eastAsia="pl-PL"/>
        </w:rPr>
      </w:pPr>
      <w:r w:rsidRPr="00282825">
        <w:rPr>
          <w:rFonts w:ascii="Comic Sans MS" w:eastAsia="Times New Roman" w:hAnsi="Comic Sans MS" w:cs="Times New Roman"/>
          <w:sz w:val="32"/>
          <w:szCs w:val="24"/>
          <w:lang w:eastAsia="pl-PL"/>
        </w:rPr>
        <w:t>Czytanie książki jest, przynajmniej dla mnie, jak podróż po świecie drugiego człowieka. Jeżeli książka jest dobra, czytelnik czuje się w niej jak u siebie, a jednocześnie intryguje go, co mu się tam przydarzy, co znajdzie za następnym zakrętem.</w:t>
      </w: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lastRenderedPageBreak/>
        <w:t xml:space="preserve"> </w:t>
      </w:r>
      <w:r w:rsidRPr="00282825">
        <w:rPr>
          <w:rFonts w:ascii="Fira Sans" w:eastAsia="Times New Roman" w:hAnsi="Fira Sans" w:cs="Times New Roman"/>
          <w:b/>
          <w:sz w:val="24"/>
          <w:szCs w:val="24"/>
          <w:lang w:eastAsia="pl-PL"/>
        </w:rPr>
        <w:t>Lew Tołstoj</w:t>
      </w:r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noProof/>
          <w:sz w:val="24"/>
          <w:szCs w:val="24"/>
          <w:lang w:eastAsia="pl-PL"/>
        </w:rPr>
        <w:drawing>
          <wp:inline distT="0" distB="0" distL="0" distR="0">
            <wp:extent cx="5985933" cy="3367087"/>
            <wp:effectExtent l="19050" t="0" r="0" b="0"/>
            <wp:docPr id="7" name="Obraz 7" descr="Lew Tołst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w Tołsto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909" cy="336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:rsidR="00282825" w:rsidRDefault="00282825" w:rsidP="0028282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24"/>
          <w:lang w:eastAsia="pl-PL"/>
        </w:rPr>
      </w:pPr>
      <w:r w:rsidRPr="00282825">
        <w:rPr>
          <w:rFonts w:ascii="Comic Sans MS" w:eastAsia="Times New Roman" w:hAnsi="Comic Sans MS" w:cs="Times New Roman"/>
          <w:sz w:val="32"/>
          <w:szCs w:val="24"/>
          <w:lang w:eastAsia="pl-PL"/>
        </w:rPr>
        <w:t>Cóż może być bardziej cennego od codziennych spotkań z mądrymi książkami?</w:t>
      </w:r>
    </w:p>
    <w:p w:rsidR="00282825" w:rsidRPr="00282825" w:rsidRDefault="00282825" w:rsidP="0028282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24"/>
          <w:lang w:eastAsia="pl-PL"/>
        </w:rPr>
      </w:pP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28282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Jerzy Pilch </w:t>
      </w: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noProof/>
          <w:sz w:val="24"/>
          <w:szCs w:val="24"/>
          <w:lang w:eastAsia="pl-PL"/>
        </w:rPr>
        <w:drawing>
          <wp:inline distT="0" distB="0" distL="0" distR="0">
            <wp:extent cx="6015567" cy="3383756"/>
            <wp:effectExtent l="19050" t="0" r="4233" b="0"/>
            <wp:docPr id="8" name="Obraz 8" descr="Jerzy Pil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rzy Pil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21" cy="338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:rsidR="00282825" w:rsidRDefault="00282825" w:rsidP="0028282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/>
          <w:sz w:val="32"/>
          <w:szCs w:val="24"/>
          <w:lang w:eastAsia="pl-PL"/>
        </w:rPr>
      </w:pPr>
      <w:r w:rsidRPr="00282825">
        <w:rPr>
          <w:rFonts w:ascii="Comic Sans MS" w:eastAsia="Times New Roman" w:hAnsi="Comic Sans MS" w:cs="Times New Roman"/>
          <w:i/>
          <w:sz w:val="32"/>
          <w:szCs w:val="24"/>
          <w:lang w:eastAsia="pl-PL"/>
        </w:rPr>
        <w:t>Książek nie czyta się po to, aby je pamiętać. Książki czyta się po to, aby je zapominać, zapomina się je zaś po to, by móc znów je czytać.</w:t>
      </w:r>
    </w:p>
    <w:p w:rsidR="00282825" w:rsidRPr="00282825" w:rsidRDefault="00282825" w:rsidP="0028282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i/>
          <w:sz w:val="32"/>
          <w:szCs w:val="24"/>
          <w:lang w:eastAsia="pl-PL"/>
        </w:rPr>
      </w:pP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282825">
        <w:rPr>
          <w:rFonts w:ascii="Fira Sans" w:eastAsia="Times New Roman" w:hAnsi="Fira Sans" w:cs="Times New Roman"/>
          <w:b/>
          <w:sz w:val="24"/>
          <w:szCs w:val="24"/>
          <w:lang w:eastAsia="pl-PL"/>
        </w:rPr>
        <w:t>Kornel Makuszyński,</w:t>
      </w:r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fot. Danuta B. </w:t>
      </w:r>
      <w:proofErr w:type="spellStart"/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>Łomaczewska</w:t>
      </w:r>
      <w:proofErr w:type="spellEnd"/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noProof/>
          <w:sz w:val="24"/>
          <w:szCs w:val="24"/>
          <w:lang w:eastAsia="pl-PL"/>
        </w:rPr>
        <w:drawing>
          <wp:inline distT="0" distB="0" distL="0" distR="0">
            <wp:extent cx="6067425" cy="3412927"/>
            <wp:effectExtent l="19050" t="0" r="9525" b="0"/>
            <wp:docPr id="9" name="Obraz 9" descr="Kornel Makuszyński, fot. Danuta B. Łomacze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rnel Makuszyński, fot. Danuta B. Łomaczew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41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:rsidR="00282825" w:rsidRDefault="00282825" w:rsidP="0028282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24"/>
          <w:lang w:eastAsia="pl-PL"/>
        </w:rPr>
      </w:pPr>
      <w:r w:rsidRPr="00282825">
        <w:rPr>
          <w:rFonts w:ascii="Comic Sans MS" w:eastAsia="Times New Roman" w:hAnsi="Comic Sans MS" w:cs="Times New Roman"/>
          <w:sz w:val="32"/>
          <w:szCs w:val="24"/>
          <w:lang w:eastAsia="pl-PL"/>
        </w:rPr>
        <w:t>Książka jest to mędrzec łagodny i pełen słodyczy. Puste życie napełnia światłem, a puste serce wzruszeniem.</w:t>
      </w:r>
    </w:p>
    <w:p w:rsidR="00282825" w:rsidRPr="00282825" w:rsidRDefault="00282825" w:rsidP="0028282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24"/>
          <w:lang w:eastAsia="pl-PL"/>
        </w:rPr>
      </w:pP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28282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Emil Zegadłowicz </w:t>
      </w: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noProof/>
          <w:sz w:val="24"/>
          <w:szCs w:val="24"/>
          <w:lang w:eastAsia="pl-PL"/>
        </w:rPr>
        <w:drawing>
          <wp:inline distT="0" distB="0" distL="0" distR="0">
            <wp:extent cx="5276850" cy="2968228"/>
            <wp:effectExtent l="19050" t="0" r="0" b="0"/>
            <wp:docPr id="11" name="Obraz 11" descr="Emil Zegadło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il Zegadłowic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25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:rsidR="00282825" w:rsidRPr="00282825" w:rsidRDefault="00282825" w:rsidP="0028282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28282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Książka jest największym dobrem człowieka. Rozszerza świadomość ludzką, stwarza sojusz człowieka z człowiekiem, łączy, budzi, niepokoi, przetwarza, rzeźbi rysy swej epoki i wyprzedza ją. Znikome życie ludzkie rozszerza po granice wieczności, przezwycięża mijanie.</w:t>
      </w:r>
    </w:p>
    <w:p w:rsidR="00282825" w:rsidRPr="00282825" w:rsidRDefault="00282825" w:rsidP="00282825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28282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Julian Tuwim </w:t>
      </w:r>
    </w:p>
    <w:p w:rsidR="00282825" w:rsidRPr="00282825" w:rsidRDefault="00282825" w:rsidP="00282825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noProof/>
          <w:sz w:val="24"/>
          <w:szCs w:val="24"/>
          <w:lang w:eastAsia="pl-PL"/>
        </w:rPr>
        <w:drawing>
          <wp:inline distT="0" distB="0" distL="0" distR="0">
            <wp:extent cx="5953125" cy="3348633"/>
            <wp:effectExtent l="19050" t="0" r="9525" b="0"/>
            <wp:docPr id="12" name="Obraz 12" descr="Julian Tuw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ulian Tuwi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57" cy="335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825" w:rsidRPr="00282825" w:rsidRDefault="00282825" w:rsidP="0028282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32"/>
          <w:szCs w:val="24"/>
          <w:lang w:eastAsia="pl-PL"/>
        </w:rPr>
      </w:pPr>
      <w:r w:rsidRPr="00282825">
        <w:rPr>
          <w:rFonts w:ascii="Comic Sans MS" w:eastAsia="Times New Roman" w:hAnsi="Comic Sans MS" w:cs="Times New Roman"/>
          <w:i/>
          <w:sz w:val="32"/>
          <w:szCs w:val="24"/>
          <w:lang w:eastAsia="pl-PL"/>
        </w:rPr>
        <w:t>Aforyzmu o książce nie potrafię niestety wymyślić. Książki kupuję, zbieram, czytam, nawet je pisuję — i zanadto kocham, aby zbywać je aforyzmami.</w:t>
      </w:r>
    </w:p>
    <w:p w:rsidR="005A232C" w:rsidRDefault="005A232C"/>
    <w:sectPr w:rsidR="005A232C" w:rsidSect="0028282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825"/>
    <w:rsid w:val="00282825"/>
    <w:rsid w:val="005A232C"/>
    <w:rsid w:val="00FD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l-gallery-item-counter">
    <w:name w:val="dl-gallery-item-counter"/>
    <w:basedOn w:val="Domylnaczcionkaakapitu"/>
    <w:rsid w:val="00282825"/>
  </w:style>
  <w:style w:type="character" w:customStyle="1" w:styleId="dl-gallery-item-title">
    <w:name w:val="dl-gallery-item-title"/>
    <w:basedOn w:val="Domylnaczcionkaakapitu"/>
    <w:rsid w:val="00282825"/>
  </w:style>
  <w:style w:type="character" w:customStyle="1" w:styleId="dl-gallery-item-copyright2">
    <w:name w:val="dl-gallery-item-copyright2"/>
    <w:basedOn w:val="Domylnaczcionkaakapitu"/>
    <w:rsid w:val="00282825"/>
  </w:style>
  <w:style w:type="paragraph" w:styleId="Tekstdymka">
    <w:name w:val="Balloon Text"/>
    <w:basedOn w:val="Normalny"/>
    <w:link w:val="TekstdymkaZnak"/>
    <w:uiPriority w:val="99"/>
    <w:semiHidden/>
    <w:unhideWhenUsed/>
    <w:rsid w:val="002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608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7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7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4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7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16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74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2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7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5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9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</dc:creator>
  <cp:lastModifiedBy>Kubik</cp:lastModifiedBy>
  <cp:revision>2</cp:revision>
  <dcterms:created xsi:type="dcterms:W3CDTF">2020-04-23T08:46:00Z</dcterms:created>
  <dcterms:modified xsi:type="dcterms:W3CDTF">2020-04-23T08:57:00Z</dcterms:modified>
</cp:coreProperties>
</file>