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3" w:rsidRDefault="00337B83" w:rsidP="00337B83">
      <w:pPr>
        <w:pStyle w:val="NormalnyWeb"/>
        <w:rPr>
          <w:rFonts w:ascii="Arial" w:hAnsi="Arial" w:cs="Arial"/>
          <w:color w:val="212529"/>
        </w:rPr>
      </w:pPr>
    </w:p>
    <w:p w:rsidR="00337B83" w:rsidRPr="00337B83" w:rsidRDefault="00337B83" w:rsidP="00337B83">
      <w:pPr>
        <w:pStyle w:val="Nagwek3"/>
        <w:jc w:val="center"/>
        <w:rPr>
          <w:rFonts w:ascii="Comic Sans MS" w:hAnsi="Comic Sans MS" w:cs="Arial"/>
          <w:b/>
          <w:color w:val="212529"/>
          <w:sz w:val="40"/>
        </w:rPr>
      </w:pPr>
      <w:r w:rsidRPr="00337B83">
        <w:rPr>
          <w:rFonts w:ascii="Comic Sans MS" w:hAnsi="Comic Sans MS" w:cs="Arial"/>
          <w:b/>
          <w:color w:val="212529"/>
          <w:sz w:val="40"/>
        </w:rPr>
        <w:t>Materiały edukacyjne – polecane platformy, strony i serwisy internetowe</w:t>
      </w:r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5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Epodreczniki.pl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6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Strona Centralnej Komisji Egzaminacyjnej i komisji okręgowych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7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Podręcznik internetowy „Włącz Polskę!”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8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Portal lektury.gov.pl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9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Strona Centrum Nauki Kopernik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r w:rsidRPr="00337B83">
        <w:rPr>
          <w:rFonts w:ascii="Comic Sans MS" w:hAnsi="Comic Sans MS" w:cs="Arial"/>
          <w:sz w:val="28"/>
          <w:szCs w:val="28"/>
        </w:rPr>
        <w:t>Portale edukacyjne IPN: </w:t>
      </w:r>
      <w:hyperlink r:id="rId10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Portal edukacyjny Instytutu Pamięci Narodowej</w:t>
        </w:r>
      </w:hyperlink>
      <w:r w:rsidRPr="00337B83">
        <w:rPr>
          <w:rFonts w:ascii="Comic Sans MS" w:hAnsi="Comic Sans MS" w:cs="Arial"/>
          <w:sz w:val="28"/>
          <w:szCs w:val="28"/>
        </w:rPr>
        <w:t> i </w:t>
      </w:r>
      <w:hyperlink r:id="rId11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Serwis IPN Przystanek historia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12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 xml:space="preserve">Strona Krajowego Biura Programu </w:t>
        </w:r>
        <w:proofErr w:type="spellStart"/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eTwinning</w:t>
        </w:r>
        <w:proofErr w:type="spellEnd"/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13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 xml:space="preserve">Serwis </w:t>
        </w:r>
        <w:proofErr w:type="spellStart"/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Ninateka</w:t>
        </w:r>
        <w:proofErr w:type="spellEnd"/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14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 xml:space="preserve">Serwis </w:t>
        </w:r>
        <w:proofErr w:type="spellStart"/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Muzykoteka</w:t>
        </w:r>
        <w:proofErr w:type="spellEnd"/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 xml:space="preserve"> Szkolna</w:t>
        </w:r>
      </w:hyperlink>
    </w:p>
    <w:p w:rsidR="00337B83" w:rsidRPr="00337B83" w:rsidRDefault="00337B83" w:rsidP="00337B83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jc w:val="both"/>
        <w:rPr>
          <w:rFonts w:ascii="Comic Sans MS" w:hAnsi="Comic Sans MS" w:cs="Arial"/>
          <w:sz w:val="28"/>
          <w:szCs w:val="28"/>
        </w:rPr>
      </w:pPr>
      <w:hyperlink r:id="rId15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 xml:space="preserve">Biblioteka Cyfrowa </w:t>
        </w:r>
        <w:proofErr w:type="spellStart"/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Polona</w:t>
        </w:r>
        <w:proofErr w:type="spellEnd"/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16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Biblioteka Cyfrowa Ośrodka Rozwoju Edukacji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17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Serwis Telewizji Polskiej</w:t>
        </w:r>
      </w:hyperlink>
    </w:p>
    <w:p w:rsidR="00337B83" w:rsidRPr="00337B83" w:rsidRDefault="00337B83" w:rsidP="00337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hAnsi="Comic Sans MS" w:cs="Arial"/>
          <w:sz w:val="28"/>
          <w:szCs w:val="28"/>
        </w:rPr>
      </w:pPr>
      <w:hyperlink r:id="rId18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Serwis Polskie Radio Dzieciom</w:t>
        </w:r>
      </w:hyperlink>
    </w:p>
    <w:p w:rsidR="00337B83" w:rsidRDefault="00337B83" w:rsidP="00337B83">
      <w:pPr>
        <w:spacing w:before="100" w:beforeAutospacing="1" w:after="100" w:afterAutospacing="1" w:line="240" w:lineRule="auto"/>
        <w:jc w:val="both"/>
        <w:rPr>
          <w:rFonts w:ascii="Comic Sans MS" w:hAnsi="Comic Sans MS" w:cs="Arial"/>
          <w:sz w:val="28"/>
          <w:szCs w:val="28"/>
        </w:rPr>
      </w:pPr>
    </w:p>
    <w:p w:rsidR="00337B83" w:rsidRPr="00337B83" w:rsidRDefault="00337B83" w:rsidP="00337B83">
      <w:pPr>
        <w:spacing w:before="100" w:beforeAutospacing="1" w:after="100" w:afterAutospacing="1"/>
        <w:ind w:left="720"/>
        <w:rPr>
          <w:rFonts w:ascii="Comic Sans MS" w:hAnsi="Comic Sans MS" w:cs="Arial"/>
          <w:sz w:val="28"/>
          <w:szCs w:val="28"/>
        </w:rPr>
      </w:pPr>
      <w:hyperlink r:id="rId19" w:history="1">
        <w:r w:rsidRPr="00337B83">
          <w:rPr>
            <w:rStyle w:val="Hipercze"/>
            <w:rFonts w:ascii="Comic Sans MS" w:hAnsi="Comic Sans MS" w:cs="Arial"/>
            <w:color w:val="auto"/>
            <w:sz w:val="28"/>
            <w:szCs w:val="28"/>
          </w:rPr>
          <w:t>http://www.wbpg.org.pl/aktualnosc/zosta%C5%84-w-domu-czytaj-line</w:t>
        </w:r>
      </w:hyperlink>
    </w:p>
    <w:p w:rsidR="00337B83" w:rsidRPr="00337B83" w:rsidRDefault="00337B83" w:rsidP="00337B83">
      <w:pPr>
        <w:spacing w:before="100" w:beforeAutospacing="1" w:after="100" w:afterAutospacing="1"/>
        <w:ind w:left="720"/>
        <w:rPr>
          <w:rFonts w:ascii="Comic Sans MS" w:hAnsi="Comic Sans MS" w:cs="Arial"/>
          <w:sz w:val="28"/>
          <w:szCs w:val="28"/>
        </w:rPr>
      </w:pPr>
    </w:p>
    <w:p w:rsidR="00A172DC" w:rsidRDefault="00A172DC"/>
    <w:sectPr w:rsidR="00A172DC" w:rsidSect="00A1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C89"/>
    <w:multiLevelType w:val="multilevel"/>
    <w:tmpl w:val="6F98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B83"/>
    <w:rsid w:val="00337B83"/>
    <w:rsid w:val="00A1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83"/>
  </w:style>
  <w:style w:type="paragraph" w:styleId="Nagwek3">
    <w:name w:val="heading 3"/>
    <w:basedOn w:val="Normalny"/>
    <w:link w:val="Nagwek3Znak"/>
    <w:uiPriority w:val="9"/>
    <w:qFormat/>
    <w:rsid w:val="00337B83"/>
    <w:pPr>
      <w:spacing w:after="0" w:line="240" w:lineRule="auto"/>
      <w:outlineLvl w:val="2"/>
    </w:pPr>
    <w:rPr>
      <w:rFonts w:ascii="Roboto Slab" w:eastAsia="Times New Roman" w:hAnsi="Roboto Slab" w:cs="Times New Roman"/>
      <w:color w:val="000000"/>
      <w:spacing w:val="-1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7B83"/>
    <w:rPr>
      <w:rFonts w:ascii="Roboto Slab" w:eastAsia="Times New Roman" w:hAnsi="Roboto Slab" w:cs="Times New Roman"/>
      <w:color w:val="000000"/>
      <w:spacing w:val="-15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7B83"/>
    <w:rPr>
      <w:strike w:val="0"/>
      <w:dstrike w:val="0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37B8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" TargetMode="External"/><Relationship Id="rId13" Type="http://schemas.openxmlformats.org/officeDocument/2006/relationships/hyperlink" Target="https://ninateka.pl/edu" TargetMode="External"/><Relationship Id="rId18" Type="http://schemas.openxmlformats.org/officeDocument/2006/relationships/hyperlink" Target="http://www.polskieradio.pl/18,Polskie-Radio-Dzieci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laczpolske.pl/" TargetMode="External"/><Relationship Id="rId12" Type="http://schemas.openxmlformats.org/officeDocument/2006/relationships/hyperlink" Target="https://etwinning.pl/inspiracje-2/inspiracje/" TargetMode="External"/><Relationship Id="rId17" Type="http://schemas.openxmlformats.org/officeDocument/2006/relationships/hyperlink" Target="https://rozrywka.tvp.pl/47090255/telewizja-polska-blizej-dzieci-i-mlodziezy%20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.ore.edu.pl/dlib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" TargetMode="External"/><Relationship Id="rId11" Type="http://schemas.openxmlformats.org/officeDocument/2006/relationships/hyperlink" Target="https://przystanekhistoria.pl/" TargetMode="External"/><Relationship Id="rId5" Type="http://schemas.openxmlformats.org/officeDocument/2006/relationships/hyperlink" Target="https://epodreczniki.pl/" TargetMode="External"/><Relationship Id="rId15" Type="http://schemas.openxmlformats.org/officeDocument/2006/relationships/hyperlink" Target="http://www.polona.pl/" TargetMode="External"/><Relationship Id="rId10" Type="http://schemas.openxmlformats.org/officeDocument/2006/relationships/hyperlink" Target="https://ipn.gov.pl/pl/edukacja-1" TargetMode="External"/><Relationship Id="rId19" Type="http://schemas.openxmlformats.org/officeDocument/2006/relationships/hyperlink" Target="http://www.wbpg.org.pl/aktualnosc/zosta%C5%84-w-domu-czytaj-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ero.kopernik.org.pl/" TargetMode="External"/><Relationship Id="rId14" Type="http://schemas.openxmlformats.org/officeDocument/2006/relationships/hyperlink" Target="http://www.muzykotekaszkol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1182</Characters>
  <Application>Microsoft Office Word</Application>
  <DocSecurity>0</DocSecurity>
  <Lines>9</Lines>
  <Paragraphs>2</Paragraphs>
  <ScaleCrop>false</ScaleCrop>
  <Company>ATC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1</cp:revision>
  <dcterms:created xsi:type="dcterms:W3CDTF">2020-03-26T11:17:00Z</dcterms:created>
  <dcterms:modified xsi:type="dcterms:W3CDTF">2020-03-26T11:28:00Z</dcterms:modified>
</cp:coreProperties>
</file>